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0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firstLine="32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项目名称：</w:t>
            </w:r>
            <w:r>
              <w:rPr>
                <w:rFonts w:hint="eastAsia" w:cs="宋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</w:t>
            </w:r>
          </w:p>
          <w:tbl>
            <w:tblPr>
              <w:tblStyle w:val="4"/>
              <w:tblW w:w="1411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9"/>
              <w:gridCol w:w="2277"/>
              <w:gridCol w:w="1043"/>
              <w:gridCol w:w="4573"/>
              <w:gridCol w:w="744"/>
              <w:gridCol w:w="1089"/>
              <w:gridCol w:w="1335"/>
              <w:gridCol w:w="1535"/>
              <w:gridCol w:w="79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21" w:hRule="atLeast"/>
              </w:trPr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27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材料名称</w:t>
                  </w:r>
                </w:p>
              </w:tc>
              <w:tc>
                <w:tcPr>
                  <w:tcW w:w="1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工程量</w:t>
                  </w:r>
                </w:p>
              </w:tc>
              <w:tc>
                <w:tcPr>
                  <w:tcW w:w="4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规格及技术参数</w:t>
                  </w: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最高限价</w:t>
                  </w: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含税含运费报价</w:t>
                  </w:r>
                </w:p>
              </w:tc>
              <w:tc>
                <w:tcPr>
                  <w:tcW w:w="1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含税合价</w:t>
                  </w: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3" w:hRule="atLeast"/>
              </w:trPr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2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聚合物水泥(JS)防水涂料 Ⅱ型</w:t>
                  </w:r>
                </w:p>
              </w:tc>
              <w:tc>
                <w:tcPr>
                  <w:tcW w:w="1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26459</w:t>
                  </w:r>
                </w:p>
              </w:tc>
              <w:tc>
                <w:tcPr>
                  <w:tcW w:w="4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聚合物水泥(JS)防水涂料 Ⅱ型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耐热性100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℃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低温柔性-15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℃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无裂缝</w:t>
                  </w: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  <w:t>kg</w:t>
                  </w:r>
                </w:p>
              </w:tc>
              <w:tc>
                <w:tcPr>
                  <w:tcW w:w="1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3" w:hRule="atLeast"/>
              </w:trPr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2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聚氨酯防水涂料</w:t>
                  </w:r>
                </w:p>
              </w:tc>
              <w:tc>
                <w:tcPr>
                  <w:tcW w:w="1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1301</w:t>
                  </w:r>
                </w:p>
              </w:tc>
              <w:tc>
                <w:tcPr>
                  <w:tcW w:w="4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聚氨酯防水涂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耐热性150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℃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低温柔性-30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℃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无裂缝</w:t>
                  </w: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  <w:t>kg</w:t>
                  </w:r>
                </w:p>
              </w:tc>
              <w:tc>
                <w:tcPr>
                  <w:tcW w:w="1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3" w:hRule="atLeast"/>
              </w:trPr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2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4.0厚APP改性沥青防水卷材</w:t>
                  </w:r>
                </w:p>
              </w:tc>
              <w:tc>
                <w:tcPr>
                  <w:tcW w:w="1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50300</w:t>
                  </w:r>
                </w:p>
              </w:tc>
              <w:tc>
                <w:tcPr>
                  <w:tcW w:w="4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4.0厚APP改性沥青防水卷材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耐热性130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℃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低温柔性-20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℃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无裂缝</w:t>
                  </w: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m2</w:t>
                  </w:r>
                </w:p>
              </w:tc>
              <w:tc>
                <w:tcPr>
                  <w:tcW w:w="1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3" w:hRule="atLeast"/>
              </w:trPr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2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4.0厚SBS改性沥青防水卷材</w:t>
                  </w:r>
                </w:p>
              </w:tc>
              <w:tc>
                <w:tcPr>
                  <w:tcW w:w="1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6910</w:t>
                  </w:r>
                </w:p>
              </w:tc>
              <w:tc>
                <w:tcPr>
                  <w:tcW w:w="4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4.0厚SBS改性沥青防水卷材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耐热性120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℃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低温柔性-25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℃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无裂缝</w:t>
                  </w: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m2</w:t>
                  </w:r>
                </w:p>
              </w:tc>
              <w:tc>
                <w:tcPr>
                  <w:tcW w:w="1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3" w:hRule="atLeast"/>
              </w:trPr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2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3.0厚SBS改性沥青防水卷材</w:t>
                  </w:r>
                </w:p>
              </w:tc>
              <w:tc>
                <w:tcPr>
                  <w:tcW w:w="1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1806</w:t>
                  </w:r>
                </w:p>
              </w:tc>
              <w:tc>
                <w:tcPr>
                  <w:tcW w:w="4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3.0厚SBS改性沥青防水卷材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耐热性120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℃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低温柔性-25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℃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无裂缝</w:t>
                  </w: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m2</w:t>
                  </w:r>
                </w:p>
              </w:tc>
              <w:tc>
                <w:tcPr>
                  <w:tcW w:w="1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3" w:hRule="atLeast"/>
              </w:trPr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22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2.0厚高聚物改性沥青防水卷材</w:t>
                  </w:r>
                </w:p>
              </w:tc>
              <w:tc>
                <w:tcPr>
                  <w:tcW w:w="1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4090</w:t>
                  </w:r>
                </w:p>
              </w:tc>
              <w:tc>
                <w:tcPr>
                  <w:tcW w:w="4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2.0厚高聚物改性沥青防水卷材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耐热性120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℃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低温柔性-25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℃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无裂缝</w:t>
                  </w: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m2</w:t>
                  </w:r>
                </w:p>
              </w:tc>
              <w:tc>
                <w:tcPr>
                  <w:tcW w:w="1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3" w:hRule="atLeast"/>
              </w:trPr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22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1.2厚三元乙丙橡胶防水卷材</w:t>
                  </w:r>
                </w:p>
              </w:tc>
              <w:tc>
                <w:tcPr>
                  <w:tcW w:w="10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5910</w:t>
                  </w:r>
                </w:p>
              </w:tc>
              <w:tc>
                <w:tcPr>
                  <w:tcW w:w="4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1.2厚三元乙丙橡胶防水卷材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耐热性80℃低温柔性-40℃无裂缝</w:t>
                  </w: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m2</w:t>
                  </w:r>
                </w:p>
              </w:tc>
              <w:tc>
                <w:tcPr>
                  <w:tcW w:w="1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3" w:hRule="atLeast"/>
              </w:trPr>
              <w:tc>
                <w:tcPr>
                  <w:tcW w:w="1179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合计总价</w:t>
                  </w:r>
                </w:p>
              </w:tc>
              <w:tc>
                <w:tcPr>
                  <w:tcW w:w="1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3" w:hRule="atLeast"/>
              </w:trPr>
              <w:tc>
                <w:tcPr>
                  <w:tcW w:w="1179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发票类型</w:t>
                  </w:r>
                </w:p>
              </w:tc>
              <w:tc>
                <w:tcPr>
                  <w:tcW w:w="1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增值税专用发票</w:t>
                  </w: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3" w:hRule="atLeast"/>
              </w:trPr>
              <w:tc>
                <w:tcPr>
                  <w:tcW w:w="1179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税率</w:t>
                  </w:r>
                </w:p>
              </w:tc>
              <w:tc>
                <w:tcPr>
                  <w:tcW w:w="1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％</w:t>
                  </w:r>
                </w:p>
              </w:tc>
              <w:tc>
                <w:tcPr>
                  <w:tcW w:w="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 1、发票类型:出具合法有效的、与中选单位名称一致的增值税专用发票</w:t>
            </w:r>
          </w:p>
          <w:p>
            <w:pPr>
              <w:pStyle w:val="2"/>
              <w:numPr>
                <w:ilvl w:val="0"/>
                <w:numId w:val="2"/>
              </w:numPr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以上报价均为含税价</w:t>
            </w:r>
          </w:p>
          <w:p>
            <w:pPr>
              <w:pStyle w:val="2"/>
              <w:numPr>
                <w:ilvl w:val="0"/>
                <w:numId w:val="0"/>
              </w:numPr>
              <w:ind w:left="9120" w:hanging="9120" w:hangingChars="38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比选申请人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：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（盖章）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30" w:firstLineChars="4300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法定代表人或其委托代理人：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21"/>
                <w:szCs w:val="21"/>
              </w:rPr>
              <w:t>（签字）</w:t>
            </w:r>
          </w:p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>日期: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</w:p>
        </w:tc>
      </w:tr>
    </w:tbl>
    <w:p/>
    <w:sectPr>
      <w:pgSz w:w="16838" w:h="11906" w:orient="landscape"/>
      <w:pgMar w:top="49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7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D8C24"/>
    <w:multiLevelType w:val="singleLevel"/>
    <w:tmpl w:val="984D8C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DC4F006"/>
    <w:multiLevelType w:val="singleLevel"/>
    <w:tmpl w:val="CDC4F0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NzM3ZTg1ZjhlNTQ2NjhiOTJiZmY3ZWY0MjZjYjYifQ=="/>
  </w:docVars>
  <w:rsids>
    <w:rsidRoot w:val="00000000"/>
    <w:rsid w:val="12F26322"/>
    <w:rsid w:val="1B334892"/>
    <w:rsid w:val="3F461C15"/>
    <w:rsid w:val="7B015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2024-05-06T15:14:00Z</dcterms:created>
  <dc:creator>进.</dc:creator>
  <cp:lastModifiedBy>彩色玛克笔</cp:lastModifiedBy>
  <dcterms:modified xsi:type="dcterms:W3CDTF">2024-05-07T00:50:22Z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83361B86C2254FD683CD472FAFA9880C_13</vt:lpwstr>
  </property>
</Properties>
</file>